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9F" w:rsidRPr="00AF4E9F" w:rsidRDefault="00AF4E9F" w:rsidP="00AF4E9F">
      <w:pPr>
        <w:jc w:val="center"/>
        <w:rPr>
          <w:rFonts w:asciiTheme="majorHAnsi" w:hAnsiTheme="majorHAnsi"/>
          <w:lang w:val="en-US"/>
        </w:rPr>
      </w:pPr>
      <w:r w:rsidRPr="00AF4E9F">
        <w:rPr>
          <w:rFonts w:asciiTheme="majorHAnsi" w:hAnsiTheme="majorHAnsi"/>
        </w:rPr>
        <w:t>ДНЕВЕН РЕД ЗА ЗАСЕДАНИЕ НА ОИК</w:t>
      </w:r>
      <w:r w:rsidRPr="00AF4E9F">
        <w:rPr>
          <w:rFonts w:asciiTheme="majorHAnsi" w:hAnsiTheme="majorHAnsi"/>
          <w:lang w:val="en-US"/>
        </w:rPr>
        <w:t xml:space="preserve"> </w:t>
      </w:r>
      <w:r w:rsidRPr="00AF4E9F">
        <w:rPr>
          <w:rFonts w:asciiTheme="majorHAnsi" w:hAnsiTheme="majorHAnsi"/>
        </w:rPr>
        <w:t xml:space="preserve">ВЕЛИКИ ПРЕСЛАВ НА </w:t>
      </w:r>
      <w:r>
        <w:rPr>
          <w:rFonts w:asciiTheme="majorHAnsi" w:hAnsiTheme="majorHAnsi"/>
          <w:lang w:val="en-US"/>
        </w:rPr>
        <w:t>21</w:t>
      </w:r>
      <w:r w:rsidRPr="00AF4E9F">
        <w:rPr>
          <w:rFonts w:asciiTheme="majorHAnsi" w:hAnsiTheme="majorHAnsi"/>
        </w:rPr>
        <w:t>.</w:t>
      </w:r>
      <w:r w:rsidRPr="00AF4E9F">
        <w:rPr>
          <w:rFonts w:asciiTheme="majorHAnsi" w:hAnsiTheme="majorHAnsi"/>
          <w:lang w:val="en-US"/>
        </w:rPr>
        <w:t>10</w:t>
      </w:r>
      <w:r w:rsidRPr="00AF4E9F">
        <w:rPr>
          <w:rFonts w:asciiTheme="majorHAnsi" w:hAnsiTheme="majorHAnsi"/>
        </w:rPr>
        <w:t>.2015Г.</w:t>
      </w:r>
      <w:bookmarkStart w:id="0" w:name="_GoBack"/>
      <w:bookmarkEnd w:id="0"/>
    </w:p>
    <w:p w:rsidR="005D6AED" w:rsidRDefault="005D6AED" w:rsidP="005D6AED">
      <w:pPr>
        <w:jc w:val="both"/>
        <w:rPr>
          <w:rFonts w:asciiTheme="majorHAnsi" w:hAnsiTheme="majorHAnsi" w:cs="Times New Roman"/>
          <w:lang w:val="en-US"/>
        </w:rPr>
      </w:pPr>
      <w:r w:rsidRPr="00FC39AA">
        <w:rPr>
          <w:rFonts w:asciiTheme="majorHAnsi" w:hAnsiTheme="majorHAnsi" w:cs="Times New Roman"/>
          <w:lang w:val="en-US"/>
        </w:rPr>
        <w:t>1</w:t>
      </w:r>
      <w:r w:rsidRPr="00FC39AA">
        <w:rPr>
          <w:rFonts w:asciiTheme="majorHAnsi" w:hAnsiTheme="majorHAnsi" w:cs="Times New Roman"/>
        </w:rPr>
        <w:t>.Разглеждане на постъпило допълнително Заявление</w:t>
      </w:r>
      <w:r w:rsidRPr="00FC39AA">
        <w:rPr>
          <w:rFonts w:asciiTheme="majorHAnsi" w:hAnsiTheme="majorHAnsi" w:cs="Times New Roman"/>
          <w:lang w:val="en-US"/>
        </w:rPr>
        <w:t xml:space="preserve"> </w:t>
      </w:r>
      <w:r w:rsidRPr="00FC39AA">
        <w:rPr>
          <w:rFonts w:asciiTheme="majorHAnsi" w:hAnsiTheme="majorHAnsi" w:cs="Times New Roman"/>
        </w:rPr>
        <w:t xml:space="preserve">от 20.10.2015 </w:t>
      </w:r>
      <w:proofErr w:type="gramStart"/>
      <w:r w:rsidRPr="00FC39AA">
        <w:rPr>
          <w:rFonts w:asciiTheme="majorHAnsi" w:hAnsiTheme="majorHAnsi" w:cs="Times New Roman"/>
        </w:rPr>
        <w:t>г.,</w:t>
      </w:r>
      <w:proofErr w:type="gramEnd"/>
      <w:r w:rsidRPr="00FC39AA">
        <w:rPr>
          <w:rFonts w:asciiTheme="majorHAnsi" w:hAnsiTheme="majorHAnsi" w:cs="Times New Roman"/>
        </w:rPr>
        <w:t xml:space="preserve"> депозирано от </w:t>
      </w:r>
      <w:r>
        <w:rPr>
          <w:rFonts w:asciiTheme="majorHAnsi" w:hAnsiTheme="majorHAnsi" w:cs="Times New Roman"/>
        </w:rPr>
        <w:t>Димо Бодуров – упълномощен представител на ПП „АБВ /АЛТЕРНАТИВА ЗА БЪЛГАРСКО ВЪЗРАЖДАНЕ/“ към Заявление с Вх. № 4 / 19.10.2015 г. относно: регистрация на нови застъпници в изборите за общински съветници и кметове на 25.10.2015 г. в община Велики Преслав.</w:t>
      </w:r>
    </w:p>
    <w:p w:rsidR="005D6AED" w:rsidRDefault="005D6AED" w:rsidP="005D6AED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2. Разглеждане на</w:t>
      </w:r>
      <w:r>
        <w:rPr>
          <w:rFonts w:asciiTheme="majorHAnsi" w:hAnsiTheme="majorHAnsi" w:cs="Times New Roman"/>
          <w:lang w:val="en-US"/>
        </w:rPr>
        <w:t xml:space="preserve"> </w:t>
      </w:r>
      <w:r>
        <w:rPr>
          <w:rFonts w:asciiTheme="majorHAnsi" w:hAnsiTheme="majorHAnsi" w:cs="Times New Roman"/>
        </w:rPr>
        <w:t>постъпило Заявление с Вх. №  51/ 20.10.2015г. от Илия Димитров- упълномощен представител на партия „БЪЛГАРСКА СОЦИАЛИСТИЧЕСКА  ПАРТИЯ“  относно: промяна в състава на СИК за секция № 272300</w:t>
      </w:r>
      <w:r>
        <w:rPr>
          <w:rFonts w:asciiTheme="majorHAnsi" w:hAnsiTheme="majorHAnsi" w:cs="Times New Roman"/>
          <w:lang w:val="en-US"/>
        </w:rPr>
        <w:t xml:space="preserve">002, </w:t>
      </w:r>
      <w:r>
        <w:rPr>
          <w:rFonts w:asciiTheme="majorHAnsi" w:hAnsiTheme="majorHAnsi" w:cs="Times New Roman"/>
        </w:rPr>
        <w:t>на територията на гр.Велики Преслав.</w:t>
      </w:r>
    </w:p>
    <w:p w:rsidR="005D6AED" w:rsidRDefault="005D6AED" w:rsidP="005D6AED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3. Упълномощаване на членове на ОИК, които съгласно т.15 от Решение № 2260-МИ от 18.09.2015г. и Решение № 2363-МИ от 26.09.2015г. на ЦИК да получат отпечатаните хартиени бюлетини за изборите за общински съветници и кметове на 25.10.2015г. от съответната печатница, определена по предварително представен график, както и да  подпишат приемо-предавателните протоколи.</w:t>
      </w:r>
    </w:p>
    <w:p w:rsidR="00D36970" w:rsidRDefault="00D36970"/>
    <w:sectPr w:rsidR="00D3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2E"/>
    <w:rsid w:val="000B2A2E"/>
    <w:rsid w:val="005D6AED"/>
    <w:rsid w:val="00AF4E9F"/>
    <w:rsid w:val="00D3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2015-11-03T09:53:00Z</dcterms:created>
  <dcterms:modified xsi:type="dcterms:W3CDTF">2015-11-05T15:38:00Z</dcterms:modified>
</cp:coreProperties>
</file>