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F566" w14:textId="77777777" w:rsidR="009153F8" w:rsidRDefault="005447E8" w:rsidP="009153F8">
      <w:pPr>
        <w:jc w:val="center"/>
        <w:rPr>
          <w:b/>
        </w:rPr>
      </w:pPr>
      <w:r>
        <w:rPr>
          <w:b/>
        </w:rPr>
        <w:t>ДНЕВЕН РЕД</w:t>
      </w:r>
    </w:p>
    <w:p w14:paraId="52024F47" w14:textId="77777777" w:rsidR="005447E8" w:rsidRDefault="005447E8" w:rsidP="009153F8">
      <w:pPr>
        <w:jc w:val="center"/>
        <w:rPr>
          <w:b/>
        </w:rPr>
      </w:pPr>
    </w:p>
    <w:p w14:paraId="3DA82F22" w14:textId="76AE7BB7" w:rsidR="005447E8" w:rsidRPr="005447E8" w:rsidRDefault="00D31488" w:rsidP="00E80CA1">
      <w:pPr>
        <w:pStyle w:val="a4"/>
        <w:ind w:left="0"/>
        <w:jc w:val="center"/>
      </w:pPr>
      <w:r>
        <w:t>11</w:t>
      </w:r>
      <w:r w:rsidR="00E80CA1">
        <w:t>.0</w:t>
      </w:r>
      <w:r>
        <w:t>6.</w:t>
      </w:r>
      <w:r w:rsidR="00E80CA1">
        <w:t>2025 г.</w:t>
      </w:r>
    </w:p>
    <w:p w14:paraId="78250B1B" w14:textId="77777777" w:rsidR="009153F8" w:rsidRDefault="009153F8" w:rsidP="009153F8">
      <w:pPr>
        <w:jc w:val="center"/>
        <w:rPr>
          <w:b/>
        </w:rPr>
      </w:pPr>
    </w:p>
    <w:p w14:paraId="3C9E5C7D" w14:textId="5BFAD837" w:rsidR="005447E8" w:rsidRDefault="009B7AF3" w:rsidP="009B7AF3">
      <w:pPr>
        <w:tabs>
          <w:tab w:val="left" w:pos="900"/>
          <w:tab w:val="left" w:pos="1080"/>
        </w:tabs>
        <w:ind w:firstLine="709"/>
        <w:jc w:val="both"/>
      </w:pPr>
      <w:r w:rsidRPr="009B7AF3">
        <w:rPr>
          <w:rFonts w:eastAsia="Calibri"/>
          <w:color w:val="000000"/>
          <w:shd w:val="clear" w:color="auto" w:fill="FFFFFF"/>
          <w:lang w:eastAsia="en-US"/>
        </w:rPr>
        <w:t>1.</w:t>
      </w:r>
      <w:r>
        <w:t xml:space="preserve"> </w:t>
      </w:r>
      <w:r w:rsidR="00D31488" w:rsidRPr="00D31488">
        <w:t>Организация по приемането на протоколите от СИК в ОИК Велики Преслав в деня на частичните местни избори на 15.06.2025 г.</w:t>
      </w:r>
    </w:p>
    <w:p w14:paraId="2CFB3AE4" w14:textId="77777777" w:rsidR="00693D24" w:rsidRDefault="009B7AF3" w:rsidP="00693D24">
      <w:pPr>
        <w:ind w:firstLine="709"/>
        <w:jc w:val="both"/>
      </w:pPr>
      <w:r>
        <w:t xml:space="preserve">2. </w:t>
      </w:r>
      <w:r w:rsidR="00693D24" w:rsidRPr="00693D24">
        <w:t xml:space="preserve">Определяне на член на ОИК, който в предизборния ден – 14.06.2025 г. да предаде на СИК № 272300016 </w:t>
      </w:r>
      <w:bookmarkStart w:id="0" w:name="_Hlk200108505"/>
      <w:r w:rsidR="00693D24" w:rsidRPr="00693D24">
        <w:t xml:space="preserve">бюлетините, изборните книжа </w:t>
      </w:r>
      <w:bookmarkEnd w:id="0"/>
      <w:r w:rsidR="00693D24" w:rsidRPr="00693D24">
        <w:t>и материали за частичните местни избори на 15.06.2025 г.</w:t>
      </w:r>
    </w:p>
    <w:p w14:paraId="7AAD0EFD" w14:textId="1AA81B52" w:rsidR="00693D24" w:rsidRDefault="00693D24" w:rsidP="00693D24">
      <w:pPr>
        <w:ind w:firstLine="709"/>
        <w:jc w:val="both"/>
      </w:pPr>
      <w:r>
        <w:t xml:space="preserve">3. </w:t>
      </w:r>
      <w:r w:rsidRPr="00693D24">
        <w:t>Упълномощаване на членове на ОИК Велики Преслав за достъп и отваряне на помещението, където се съхраняват бюлетини, изборни книжа и материали за частичните местни избори на 15.06.2025 г.</w:t>
      </w:r>
    </w:p>
    <w:p w14:paraId="2D4C7C8F" w14:textId="7D4BA875" w:rsidR="00693D24" w:rsidRDefault="00693D24" w:rsidP="00693D24">
      <w:pPr>
        <w:ind w:firstLine="709"/>
        <w:jc w:val="both"/>
      </w:pPr>
      <w:r>
        <w:t xml:space="preserve">4. </w:t>
      </w:r>
      <w:r w:rsidR="001B6B7C" w:rsidRPr="001B6B7C">
        <w:t xml:space="preserve">Определяне на членове на ОИК Велики Преслав за </w:t>
      </w:r>
      <w:bookmarkStart w:id="1" w:name="_Hlk200109106"/>
      <w:r w:rsidR="001B6B7C" w:rsidRPr="001B6B7C">
        <w:t xml:space="preserve">предаване на протоколи, изборни книжа, устройство за видеонаблюдение и други книжа и материали </w:t>
      </w:r>
      <w:bookmarkEnd w:id="1"/>
      <w:r w:rsidR="002479D9">
        <w:t>на</w:t>
      </w:r>
      <w:r w:rsidR="001B6B7C" w:rsidRPr="001B6B7C">
        <w:t xml:space="preserve"> ЦИК</w:t>
      </w:r>
      <w:r w:rsidR="0026087A" w:rsidRPr="0026087A">
        <w:t xml:space="preserve"> </w:t>
      </w:r>
      <w:r w:rsidR="0026087A" w:rsidRPr="0026087A">
        <w:t>след приключване на изборния ден</w:t>
      </w:r>
      <w:r w:rsidR="00651E9C">
        <w:t>.</w:t>
      </w:r>
    </w:p>
    <w:p w14:paraId="3DD20C37" w14:textId="3E9C7204" w:rsidR="00316CF1" w:rsidRPr="00693D24" w:rsidRDefault="00316CF1" w:rsidP="00693D24">
      <w:pPr>
        <w:ind w:firstLine="709"/>
        <w:jc w:val="both"/>
      </w:pPr>
      <w:r>
        <w:t xml:space="preserve">5. </w:t>
      </w:r>
      <w:r w:rsidRPr="00316CF1">
        <w:t>Определяне на реда за предаване от СИК на ОИК на сгрешен при попълването му протокол с резултатите от гласуването и получаване на нов протокол при произвеждане на частични избори за кмет на кметство с. Мокреш, общ. Велики Преслав на 15.06.2025 г.</w:t>
      </w:r>
    </w:p>
    <w:p w14:paraId="4766D86A" w14:textId="3D0F1638" w:rsidR="009B7AF3" w:rsidRDefault="009B7AF3" w:rsidP="009B7AF3">
      <w:pPr>
        <w:ind w:firstLine="709"/>
        <w:jc w:val="both"/>
      </w:pPr>
    </w:p>
    <w:sectPr w:rsidR="009B7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3A"/>
    <w:multiLevelType w:val="multilevel"/>
    <w:tmpl w:val="3BB4ED2A"/>
    <w:lvl w:ilvl="0">
      <w:start w:val="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 w15:restartNumberingAfterBreak="0">
    <w:nsid w:val="6D022B36"/>
    <w:multiLevelType w:val="hybridMultilevel"/>
    <w:tmpl w:val="92AC57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65F0"/>
    <w:multiLevelType w:val="hybridMultilevel"/>
    <w:tmpl w:val="BFB28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06026"/>
    <w:multiLevelType w:val="hybridMultilevel"/>
    <w:tmpl w:val="05DE7A44"/>
    <w:lvl w:ilvl="0" w:tplc="6FCEADF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0446164">
    <w:abstractNumId w:val="2"/>
  </w:num>
  <w:num w:numId="2" w16cid:durableId="264700596">
    <w:abstractNumId w:val="0"/>
  </w:num>
  <w:num w:numId="3" w16cid:durableId="18897926">
    <w:abstractNumId w:val="1"/>
  </w:num>
  <w:num w:numId="4" w16cid:durableId="57389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35"/>
    <w:rsid w:val="0000310E"/>
    <w:rsid w:val="000A6B7C"/>
    <w:rsid w:val="001B6B7C"/>
    <w:rsid w:val="001B7646"/>
    <w:rsid w:val="002479D9"/>
    <w:rsid w:val="0026087A"/>
    <w:rsid w:val="00316CF1"/>
    <w:rsid w:val="00395B23"/>
    <w:rsid w:val="0045625F"/>
    <w:rsid w:val="005040D6"/>
    <w:rsid w:val="00533735"/>
    <w:rsid w:val="005447E8"/>
    <w:rsid w:val="00651E9C"/>
    <w:rsid w:val="00693D24"/>
    <w:rsid w:val="007A264E"/>
    <w:rsid w:val="007F075B"/>
    <w:rsid w:val="007F56E3"/>
    <w:rsid w:val="00806D97"/>
    <w:rsid w:val="00891A41"/>
    <w:rsid w:val="009153F8"/>
    <w:rsid w:val="009447E2"/>
    <w:rsid w:val="009B7AF3"/>
    <w:rsid w:val="00A04EB0"/>
    <w:rsid w:val="00A261B1"/>
    <w:rsid w:val="00BC5C7B"/>
    <w:rsid w:val="00BF7E4B"/>
    <w:rsid w:val="00C31AB4"/>
    <w:rsid w:val="00C5646C"/>
    <w:rsid w:val="00CD5B05"/>
    <w:rsid w:val="00CD6A5D"/>
    <w:rsid w:val="00D31488"/>
    <w:rsid w:val="00D36A01"/>
    <w:rsid w:val="00E62769"/>
    <w:rsid w:val="00E80CA1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0950"/>
  <w15:docId w15:val="{E282A691-514C-4FC4-9328-30107D1D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3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53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2023-09-09T09:43:00Z</dcterms:created>
  <dcterms:modified xsi:type="dcterms:W3CDTF">2025-06-10T13:45:00Z</dcterms:modified>
</cp:coreProperties>
</file>